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96" w:rsidRDefault="00AA1C7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1026" type="#_x0000_t75" alt="https://i0.wp.com/www.newsimedia.net/wp-content/uploads/2017/12/regione-Puglia-1024x588.jpg?fit=1024%2C588" style="position:absolute;margin-left:368.8pt;margin-top:15.15pt;width:116.05pt;height:66.95pt;z-index:-251657216;visibility:visible;mso-wrap-style:square;mso-wrap-edited:f;mso-width-percent:0;mso-height-percent:0;mso-position-horizontal-relative:margin;mso-position-vertical-relative:text;mso-width-percent:0;mso-height-percent:0">
            <v:imagedata r:id="rId7" o:title="regione-Puglia-1024x588"/>
            <w10:wrap anchorx="margin"/>
          </v:shape>
        </w:pict>
      </w:r>
      <w:r>
        <w:rPr>
          <w:noProof/>
        </w:rPr>
        <w:drawing>
          <wp:anchor distT="0" distB="0" distL="0" distR="0" simplePos="0" relativeHeight="251657216" behindDoc="0" locked="0" layoutInCell="1" hidden="0" allowOverlap="1" wp14:anchorId="5E4C4323" wp14:editId="2EB87FD1">
            <wp:simplePos x="0" y="0"/>
            <wp:positionH relativeFrom="column">
              <wp:posOffset>-393847</wp:posOffset>
            </wp:positionH>
            <wp:positionV relativeFrom="paragraph">
              <wp:posOffset>221615</wp:posOffset>
            </wp:positionV>
            <wp:extent cx="1984086" cy="961159"/>
            <wp:effectExtent l="0" t="0" r="0" b="0"/>
            <wp:wrapSquare wrapText="bothSides" distT="0" distB="0" distL="0" distR="0"/>
            <wp:docPr id="31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4086" cy="9611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71296" w:rsidRDefault="00AA1C77">
      <w:pPr>
        <w:jc w:val="center"/>
      </w:pPr>
      <w:r>
        <w:rPr>
          <w:noProof/>
        </w:rPr>
        <w:drawing>
          <wp:anchor distT="0" distB="0" distL="0" distR="0" simplePos="0" relativeHeight="251656192" behindDoc="0" locked="0" layoutInCell="1" hidden="0" allowOverlap="1" wp14:anchorId="3CA85586" wp14:editId="20E5D271">
            <wp:simplePos x="0" y="0"/>
            <wp:positionH relativeFrom="column">
              <wp:posOffset>1797050</wp:posOffset>
            </wp:positionH>
            <wp:positionV relativeFrom="paragraph">
              <wp:posOffset>5715</wp:posOffset>
            </wp:positionV>
            <wp:extent cx="2587625" cy="1120140"/>
            <wp:effectExtent l="0" t="0" r="3175" b="3810"/>
            <wp:wrapSquare wrapText="bothSides" distT="0" distB="0" distL="0" distR="0"/>
            <wp:docPr id="30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 rotWithShape="1">
                    <a:blip r:embed="rId9"/>
                    <a:srcRect t="16926" b="17595"/>
                    <a:stretch/>
                  </pic:blipFill>
                  <pic:spPr bwMode="auto">
                    <a:xfrm>
                      <a:off x="0" y="0"/>
                      <a:ext cx="2587625" cy="1120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F71296" w:rsidRDefault="00F71296">
      <w:pPr>
        <w:jc w:val="center"/>
      </w:pPr>
    </w:p>
    <w:p w:rsidR="00F71296" w:rsidRDefault="00F71296"/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F71296">
      <w:pPr>
        <w:jc w:val="center"/>
      </w:pPr>
    </w:p>
    <w:p w:rsidR="00F71296" w:rsidRDefault="00A949E9" w:rsidP="00AA1C77">
      <w:pPr>
        <w:ind w:left="-284"/>
        <w:jc w:val="center"/>
        <w:rPr>
          <w:rFonts w:ascii="Arial" w:eastAsia="Arial" w:hAnsi="Arial" w:cs="Arial"/>
          <w:sz w:val="48"/>
          <w:szCs w:val="48"/>
        </w:rPr>
      </w:pPr>
      <w:r>
        <w:rPr>
          <w:rFonts w:ascii="Arial" w:eastAsia="Arial" w:hAnsi="Arial" w:cs="Arial"/>
          <w:b/>
          <w:sz w:val="48"/>
          <w:szCs w:val="48"/>
        </w:rPr>
        <w:t>Operazione cofinanziata con il Fondo Europeo di Sviluppo Regionale Puglia POR Puglia 2014 – 2020  </w:t>
      </w: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A949E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‘Investiamo nel vostro futuro’</w:t>
      </w:r>
    </w:p>
    <w:p w:rsidR="00F71296" w:rsidRDefault="00A949E9" w:rsidP="00AA1C77">
      <w:pPr>
        <w:ind w:left="-56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Asse III – Obiettivo specifico 3a (Attivi Materiali) – Azione 3.1, 3d (Consulenze) - Azione 3.5 e 3e (E-business) – Azione 3.7”, – Asse I – Obiettivo specifico 1a – Azione 1.1 (R&amp;S) - Azione 1.3 (Innovazione tecnologica)</w:t>
      </w: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A949E9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>
            <wp:extent cx="2923200" cy="720105"/>
            <wp:effectExtent l="0" t="0" r="0" b="0"/>
            <wp:docPr id="3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3200" cy="720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71296" w:rsidRDefault="00F71296">
      <w:pPr>
        <w:jc w:val="center"/>
        <w:rPr>
          <w:rFonts w:ascii="Arial" w:eastAsia="Arial" w:hAnsi="Arial" w:cs="Arial"/>
        </w:rPr>
      </w:pPr>
    </w:p>
    <w:p w:rsidR="00F71296" w:rsidRDefault="00A949E9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Servizio Valutazione Rischio Ambientale</w:t>
      </w: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color w:val="4472C4"/>
          <w:sz w:val="22"/>
          <w:szCs w:val="22"/>
        </w:rPr>
      </w:pPr>
    </w:p>
    <w:p w:rsidR="00F71296" w:rsidRDefault="00F71296">
      <w:pPr>
        <w:rPr>
          <w:rFonts w:ascii="Arial" w:eastAsia="Arial" w:hAnsi="Arial" w:cs="Arial"/>
          <w:color w:val="4472C4"/>
          <w:sz w:val="22"/>
          <w:szCs w:val="22"/>
        </w:rPr>
      </w:pPr>
    </w:p>
    <w:p w:rsidR="00F71296" w:rsidRDefault="00A949E9">
      <w:pPr>
        <w:rPr>
          <w:rFonts w:ascii="Arial" w:eastAsia="Arial" w:hAnsi="Arial" w:cs="Arial"/>
          <w:sz w:val="32"/>
          <w:szCs w:val="32"/>
        </w:rPr>
        <w:sectPr w:rsidR="00F71296">
          <w:headerReference w:type="default" r:id="rId11"/>
          <w:footerReference w:type="default" r:id="rId12"/>
          <w:footerReference w:type="first" r:id="rId13"/>
          <w:pgSz w:w="11900" w:h="16840"/>
          <w:pgMar w:top="1418" w:right="1418" w:bottom="1418" w:left="1418" w:header="709" w:footer="709" w:gutter="0"/>
          <w:pgNumType w:start="1"/>
          <w:cols w:space="720" w:equalWidth="0">
            <w:col w:w="9972"/>
          </w:cols>
          <w:titlePg/>
        </w:sectPr>
      </w:pPr>
      <w:r>
        <w:rPr>
          <w:rFonts w:ascii="Arial" w:eastAsia="Arial" w:hAnsi="Arial" w:cs="Arial"/>
          <w:color w:val="4472C4"/>
          <w:sz w:val="22"/>
          <w:szCs w:val="22"/>
        </w:rPr>
        <w:t xml:space="preserve">Es: </w:t>
      </w:r>
      <w:proofErr w:type="spellStart"/>
      <w:r>
        <w:rPr>
          <w:rFonts w:ascii="Arial" w:eastAsia="Arial" w:hAnsi="Arial" w:cs="Arial"/>
          <w:color w:val="4472C4"/>
          <w:sz w:val="22"/>
          <w:szCs w:val="22"/>
        </w:rPr>
        <w:t>Deliverable</w:t>
      </w:r>
      <w:proofErr w:type="spellEnd"/>
      <w:r>
        <w:rPr>
          <w:rFonts w:ascii="Arial" w:eastAsia="Arial" w:hAnsi="Arial" w:cs="Arial"/>
          <w:color w:val="4472C4"/>
          <w:sz w:val="22"/>
          <w:szCs w:val="22"/>
        </w:rPr>
        <w:t>: D1.1.1 - 1° Stato avanzamento progettazione</w:t>
      </w:r>
      <w:r>
        <w:br w:type="page"/>
      </w:r>
    </w:p>
    <w:p w:rsidR="00F71296" w:rsidRDefault="00F71296">
      <w:pPr>
        <w:jc w:val="center"/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91440" distB="91440" distL="114300" distR="114300" simplePos="0" relativeHeight="251658240" behindDoc="0" locked="0" layoutInCell="1" hidden="0" allowOverlap="1">
                <wp:simplePos x="0" y="0"/>
                <wp:positionH relativeFrom="column">
                  <wp:posOffset>-139699</wp:posOffset>
                </wp:positionH>
                <wp:positionV relativeFrom="paragraph">
                  <wp:posOffset>510540</wp:posOffset>
                </wp:positionV>
                <wp:extent cx="5829300" cy="1084079"/>
                <wp:effectExtent l="0" t="0" r="0" b="0"/>
                <wp:wrapTopAndBottom distT="91440" distB="91440"/>
                <wp:docPr id="308" name="Gruppo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9300" cy="1084079"/>
                          <a:chOff x="2436125" y="2930150"/>
                          <a:chExt cx="5819700" cy="1066800"/>
                        </a:xfrm>
                      </wpg:grpSpPr>
                      <wps:wsp>
                        <wps:cNvPr id="1" name="Rettangolo 1"/>
                        <wps:cNvSpPr/>
                        <wps:spPr>
                          <a:xfrm>
                            <a:off x="2436125" y="3078004"/>
                            <a:ext cx="5819700" cy="74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71296" w:rsidRDefault="00A949E9">
                              <w:pPr>
                                <w:jc w:val="center"/>
                                <w:textDirection w:val="btLr"/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color w:val="22379E"/>
                                  <w:sz w:val="72"/>
                                </w:rPr>
                                <w:t>Deliverable</w:t>
                              </w:r>
                              <w:proofErr w:type="spellEnd"/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  <wps:wsp>
                        <wps:cNvPr id="2" name="Connettore 2 2"/>
                        <wps:cNvCnPr/>
                        <wps:spPr>
                          <a:xfrm>
                            <a:off x="2847675" y="2930150"/>
                            <a:ext cx="494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4A86E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3" name="Connettore 2 3"/>
                        <wps:cNvCnPr/>
                        <wps:spPr>
                          <a:xfrm>
                            <a:off x="2847675" y="3996950"/>
                            <a:ext cx="4943700" cy="0"/>
                          </a:xfrm>
                          <a:prstGeom prst="straightConnector1">
                            <a:avLst/>
                          </a:prstGeom>
                          <a:noFill/>
                          <a:ln w="28575" cap="flat" cmpd="sng">
                            <a:solidFill>
                              <a:srgbClr val="4A86E8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91440" distT="9144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510540</wp:posOffset>
                </wp:positionV>
                <wp:extent cx="5829300" cy="1084079"/>
                <wp:effectExtent b="0" l="0" r="0" t="0"/>
                <wp:wrapTopAndBottom distB="91440" distT="91440"/>
                <wp:docPr id="30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108407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71296" w:rsidRDefault="00A949E9" w:rsidP="00AA1C77">
      <w:pPr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D1.1 Progettazione</w:t>
      </w:r>
      <w:bookmarkStart w:id="0" w:name="_GoBack"/>
      <w:bookmarkEnd w:id="0"/>
    </w:p>
    <w:p w:rsidR="00F71296" w:rsidRDefault="00F71296">
      <w:pPr>
        <w:jc w:val="center"/>
        <w:rPr>
          <w:rFonts w:ascii="Arial" w:eastAsia="Arial" w:hAnsi="Arial" w:cs="Arial"/>
          <w:sz w:val="32"/>
          <w:szCs w:val="32"/>
        </w:rPr>
      </w:pP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Autore:</w:t>
      </w: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sz w:val="32"/>
          <w:szCs w:val="32"/>
        </w:rPr>
        <w:t>Autorizzato da:</w:t>
      </w: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Data:</w:t>
      </w: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Tipologia: [SS/RI] </w:t>
      </w:r>
    </w:p>
    <w:p w:rsidR="00F71296" w:rsidRDefault="00A949E9">
      <w:pP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Parole chiave:</w:t>
      </w: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  <w:sectPr w:rsidR="00F71296">
          <w:pgSz w:w="11900" w:h="16840"/>
          <w:pgMar w:top="1418" w:right="1418" w:bottom="1418" w:left="1701" w:header="709" w:footer="709" w:gutter="0"/>
          <w:cols w:space="720" w:equalWidth="0">
            <w:col w:w="9972"/>
          </w:cols>
          <w:titlePg/>
        </w:sect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p w:rsidR="00F71296" w:rsidRDefault="00A949E9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line="259" w:lineRule="auto"/>
        <w:rPr>
          <w:color w:val="2F5496"/>
          <w:sz w:val="32"/>
          <w:szCs w:val="32"/>
        </w:rPr>
      </w:pPr>
      <w:r>
        <w:rPr>
          <w:color w:val="2F5496"/>
          <w:sz w:val="32"/>
          <w:szCs w:val="32"/>
        </w:rPr>
        <w:t>Indice dei contenuti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Digitare il titolo del capitolo (livello 1)1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ind w:left="216" w:hanging="2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Digitare il titolo del capitolo (livello 2)2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ind w:left="446" w:hanging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Digitare il titolo del capitolo (livello 3)3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Digitare il titolo del capitolo (livello 1)4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ind w:left="216" w:hanging="2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Digitare il titolo del capitolo (livello 2)5</w:t>
      </w:r>
    </w:p>
    <w:p w:rsidR="00F71296" w:rsidRDefault="00A949E9">
      <w:pPr>
        <w:pBdr>
          <w:top w:val="nil"/>
          <w:left w:val="nil"/>
          <w:bottom w:val="nil"/>
          <w:right w:val="nil"/>
          <w:between w:val="nil"/>
        </w:pBdr>
        <w:spacing w:after="100" w:line="259" w:lineRule="auto"/>
        <w:ind w:left="446" w:hanging="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Digitare il titolo del capitolo (livello 3)6</w:t>
      </w:r>
    </w:p>
    <w:p w:rsidR="00F71296" w:rsidRDefault="00F71296">
      <w:pPr>
        <w:rPr>
          <w:rFonts w:ascii="Arial" w:eastAsia="Arial" w:hAnsi="Arial" w:cs="Arial"/>
          <w:sz w:val="32"/>
          <w:szCs w:val="32"/>
        </w:rPr>
        <w:sectPr w:rsidR="00F71296">
          <w:pgSz w:w="11900" w:h="16840"/>
          <w:pgMar w:top="1418" w:right="1418" w:bottom="1418" w:left="1701" w:header="709" w:footer="709" w:gutter="0"/>
          <w:cols w:space="720" w:equalWidth="0">
            <w:col w:w="9972"/>
          </w:cols>
        </w:sectPr>
      </w:pPr>
    </w:p>
    <w:p w:rsidR="00F71296" w:rsidRDefault="00F71296">
      <w:pPr>
        <w:rPr>
          <w:rFonts w:ascii="Arial" w:eastAsia="Arial" w:hAnsi="Arial" w:cs="Arial"/>
          <w:sz w:val="32"/>
          <w:szCs w:val="32"/>
        </w:rPr>
      </w:pPr>
    </w:p>
    <w:sectPr w:rsidR="00F71296">
      <w:footerReference w:type="default" r:id="rId15"/>
      <w:pgSz w:w="11900" w:h="16840"/>
      <w:pgMar w:top="1418" w:right="1418" w:bottom="1418" w:left="1701" w:header="709" w:footer="709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E9" w:rsidRDefault="00A949E9">
      <w:r>
        <w:separator/>
      </w:r>
    </w:p>
  </w:endnote>
  <w:endnote w:type="continuationSeparator" w:id="0">
    <w:p w:rsidR="00A949E9" w:rsidRDefault="00A9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6" w:rsidRDefault="00A949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22379E"/>
        <w:sz w:val="32"/>
        <w:szCs w:val="32"/>
      </w:rPr>
    </w:pPr>
    <w:r>
      <w:rPr>
        <w:color w:val="4472C4"/>
        <w:sz w:val="32"/>
        <w:szCs w:val="3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6" w:rsidRDefault="00F712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6" w:rsidRDefault="00A949E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22379E"/>
        <w:sz w:val="40"/>
        <w:szCs w:val="40"/>
      </w:rPr>
    </w:pPr>
    <w:r>
      <w:rPr>
        <w:color w:val="4472C4"/>
        <w:sz w:val="40"/>
        <w:szCs w:val="40"/>
      </w:rPr>
      <w:t xml:space="preserve"> </w:t>
    </w:r>
    <w:r>
      <w:rPr>
        <w:color w:val="4472C4"/>
      </w:rPr>
      <w:t xml:space="preserve">pag. </w:t>
    </w:r>
    <w:r>
      <w:rPr>
        <w:color w:val="4472C4"/>
      </w:rPr>
      <w:fldChar w:fldCharType="begin"/>
    </w:r>
    <w:r>
      <w:rPr>
        <w:color w:val="4472C4"/>
      </w:rPr>
      <w:instrText>PAGE</w:instrText>
    </w:r>
    <w:r w:rsidR="00AA1C77">
      <w:rPr>
        <w:color w:val="4472C4"/>
      </w:rPr>
      <w:fldChar w:fldCharType="separate"/>
    </w:r>
    <w:r w:rsidR="00AA1C77">
      <w:rPr>
        <w:noProof/>
        <w:color w:val="4472C4"/>
      </w:rPr>
      <w:t>4</w:t>
    </w:r>
    <w:r>
      <w:rPr>
        <w:color w:val="4472C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E9" w:rsidRDefault="00A949E9">
      <w:r>
        <w:separator/>
      </w:r>
    </w:p>
  </w:footnote>
  <w:footnote w:type="continuationSeparator" w:id="0">
    <w:p w:rsidR="00A949E9" w:rsidRDefault="00A9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296" w:rsidRDefault="00A949E9">
    <w:pPr>
      <w:pBdr>
        <w:top w:val="nil"/>
        <w:left w:val="nil"/>
        <w:bottom w:val="nil"/>
        <w:right w:val="nil"/>
        <w:between w:val="nil"/>
      </w:pBdr>
      <w:tabs>
        <w:tab w:val="left" w:pos="4665"/>
      </w:tabs>
      <w:spacing w:line="480" w:lineRule="auto"/>
      <w:jc w:val="right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>
          <wp:extent cx="1980000" cy="487763"/>
          <wp:effectExtent l="0" t="0" r="0" b="0"/>
          <wp:docPr id="3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80000" cy="4877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96"/>
    <w:rsid w:val="00A949E9"/>
    <w:rsid w:val="00AA1C77"/>
    <w:rsid w:val="00F71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90661F"/>
  <w15:docId w15:val="{7B2577F7-B01E-4E50-B6B7-BA541F023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71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154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019"/>
  </w:style>
  <w:style w:type="paragraph" w:styleId="Pidipagina">
    <w:name w:val="footer"/>
    <w:basedOn w:val="Normale"/>
    <w:link w:val="PidipaginaCarattere"/>
    <w:uiPriority w:val="99"/>
    <w:unhideWhenUsed/>
    <w:rsid w:val="0015401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019"/>
  </w:style>
  <w:style w:type="character" w:customStyle="1" w:styleId="Titolo1Carattere">
    <w:name w:val="Titolo 1 Carattere"/>
    <w:basedOn w:val="Carpredefinitoparagrafo"/>
    <w:link w:val="Titolo1"/>
    <w:uiPriority w:val="9"/>
    <w:rsid w:val="004D71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4D71C2"/>
    <w:pPr>
      <w:spacing w:line="259" w:lineRule="auto"/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4D71C2"/>
    <w:pPr>
      <w:spacing w:after="100" w:line="259" w:lineRule="auto"/>
      <w:ind w:left="220"/>
    </w:pPr>
    <w:rPr>
      <w:rFonts w:eastAsiaTheme="minorEastAsia" w:cs="Times New Roman"/>
      <w:sz w:val="22"/>
      <w:szCs w:val="22"/>
    </w:rPr>
  </w:style>
  <w:style w:type="paragraph" w:styleId="Sommario1">
    <w:name w:val="toc 1"/>
    <w:basedOn w:val="Normale"/>
    <w:next w:val="Normale"/>
    <w:autoRedefine/>
    <w:uiPriority w:val="39"/>
    <w:unhideWhenUsed/>
    <w:rsid w:val="004D71C2"/>
    <w:pPr>
      <w:spacing w:after="100" w:line="259" w:lineRule="auto"/>
    </w:pPr>
    <w:rPr>
      <w:rFonts w:eastAsiaTheme="minorEastAsia" w:cs="Times New Roman"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4D71C2"/>
    <w:pPr>
      <w:spacing w:after="100" w:line="259" w:lineRule="auto"/>
      <w:ind w:left="440"/>
    </w:pPr>
    <w:rPr>
      <w:rFonts w:eastAsiaTheme="minorEastAsia" w:cs="Times New Roman"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C+GYP3XGa8M9OBVeI5VbD4FmzQ==">AMUW2mUK1qFwTaWjfClLpMXc6SRKfZhjDhBCcb4pXPpC0DXZZNAG7XCQ8YdfPlwqyrTpLbSKll8Gw9pbqmAMa7ptP4hermaQ7zde8Ytyk7aZt1bvxuieedDbo87n6t4O6zbR9inDLs+Z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</Words>
  <Characters>753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Luana</cp:lastModifiedBy>
  <cp:revision>2</cp:revision>
  <dcterms:created xsi:type="dcterms:W3CDTF">2019-03-05T10:07:00Z</dcterms:created>
  <dcterms:modified xsi:type="dcterms:W3CDTF">2019-12-10T17:08:00Z</dcterms:modified>
</cp:coreProperties>
</file>